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D5" w:rsidRPr="00DA4ED5" w:rsidRDefault="00DA4ED5">
      <w:pPr>
        <w:rPr>
          <w:b/>
          <w:sz w:val="24"/>
        </w:rPr>
      </w:pPr>
      <w:r w:rsidRPr="00DA4ED5">
        <w:rPr>
          <w:b/>
          <w:sz w:val="24"/>
        </w:rPr>
        <w:t>BASIC CERAMIC SKILLS VIDEOS</w:t>
      </w:r>
    </w:p>
    <w:p w:rsidR="00DA4ED5" w:rsidRPr="00DA4ED5" w:rsidRDefault="00DA4ED5">
      <w:pPr>
        <w:rPr>
          <w:u w:val="single"/>
        </w:rPr>
      </w:pPr>
      <w:r w:rsidRPr="00DA4ED5">
        <w:rPr>
          <w:u w:val="single"/>
        </w:rPr>
        <w:t>WEEK 2</w:t>
      </w:r>
    </w:p>
    <w:p w:rsidR="007A7DF2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Clay preparation </w:t>
      </w:r>
    </w:p>
    <w:p w:rsidR="00DA4ED5" w:rsidRPr="007A7DF2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proofErr w:type="gramStart"/>
      <w:r w:rsidRPr="00E33FCB">
        <w:rPr>
          <w:rFonts w:ascii="Arial" w:eastAsia="MS Gothic" w:hAnsi="Arial" w:cs="Arial"/>
          <w:bCs/>
          <w:color w:val="000000"/>
          <w:szCs w:val="20"/>
          <w:u w:val="single"/>
        </w:rPr>
        <w:t>How to knead and wedge clay</w:t>
      </w:r>
      <w:r w:rsidR="002C1400">
        <w:rPr>
          <w:rFonts w:ascii="Arial" w:eastAsia="MS Gothic" w:hAnsi="Arial" w:cs="Arial"/>
          <w:bCs/>
          <w:color w:val="000000"/>
          <w:szCs w:val="20"/>
        </w:rPr>
        <w:t>.</w:t>
      </w:r>
      <w:proofErr w:type="gramEnd"/>
      <w:r w:rsidR="002C1400">
        <w:rPr>
          <w:rFonts w:ascii="Arial" w:eastAsia="MS Gothic" w:hAnsi="Arial" w:cs="Arial"/>
          <w:bCs/>
          <w:color w:val="000000"/>
          <w:szCs w:val="20"/>
        </w:rPr>
        <w:t xml:space="preserve">  The video demonstrates two alternative ways to prepare clay by </w:t>
      </w:r>
      <w:r w:rsidR="002C1400">
        <w:rPr>
          <w:rFonts w:ascii="Arial" w:eastAsia="MS Gothic" w:hAnsi="Arial" w:cs="Arial"/>
          <w:bCs/>
          <w:color w:val="000000"/>
          <w:szCs w:val="20"/>
        </w:rPr>
        <w:t>generally homogenising it</w:t>
      </w:r>
      <w:r w:rsidR="002C1400">
        <w:rPr>
          <w:rFonts w:ascii="Arial" w:eastAsia="MS Gothic" w:hAnsi="Arial" w:cs="Arial"/>
          <w:bCs/>
          <w:color w:val="000000"/>
          <w:szCs w:val="20"/>
        </w:rPr>
        <w:t xml:space="preserve"> and </w:t>
      </w:r>
      <w:r w:rsidR="00E33FCB">
        <w:rPr>
          <w:rFonts w:ascii="Arial" w:eastAsia="MS Gothic" w:hAnsi="Arial" w:cs="Arial"/>
          <w:bCs/>
          <w:color w:val="000000"/>
          <w:szCs w:val="20"/>
        </w:rPr>
        <w:t xml:space="preserve">removing air pockets.  </w:t>
      </w:r>
      <w:r w:rsidR="002C1400">
        <w:rPr>
          <w:rFonts w:ascii="Arial" w:eastAsia="MS Gothic" w:hAnsi="Arial" w:cs="Arial"/>
          <w:bCs/>
          <w:color w:val="000000"/>
          <w:szCs w:val="20"/>
        </w:rPr>
        <w:t>Good practical advice</w:t>
      </w:r>
      <w:r w:rsidR="00E33FCB">
        <w:rPr>
          <w:rFonts w:ascii="Arial" w:eastAsia="MS Gothic" w:hAnsi="Arial" w:cs="Arial"/>
          <w:bCs/>
          <w:color w:val="000000"/>
          <w:szCs w:val="20"/>
        </w:rPr>
        <w:t>.</w:t>
      </w:r>
    </w:p>
    <w:p w:rsidR="00DA4ED5" w:rsidRPr="00753B9E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hyperlink r:id="rId5" w:history="1">
        <w:r w:rsidRPr="00753B9E">
          <w:rPr>
            <w:rStyle w:val="Hyperlink"/>
            <w:rFonts w:ascii="Arial" w:eastAsia="MS Gothic" w:hAnsi="Arial" w:cs="Arial"/>
            <w:bCs/>
            <w:szCs w:val="20"/>
          </w:rPr>
          <w:t>http://www.youtube.com/watch?v=hAOPlz3Bkgs&amp;feature=related</w:t>
        </w:r>
      </w:hyperlink>
      <w:r w:rsidRPr="00753B9E"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DA4ED5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753B9E">
        <w:rPr>
          <w:rFonts w:ascii="Arial" w:eastAsia="MS Gothic" w:hAnsi="Arial" w:cs="Arial"/>
          <w:b/>
          <w:bCs/>
          <w:color w:val="000000"/>
          <w:szCs w:val="20"/>
        </w:rPr>
        <w:t>Rolling o</w:t>
      </w:r>
      <w:r>
        <w:rPr>
          <w:rFonts w:ascii="Arial" w:eastAsia="MS Gothic" w:hAnsi="Arial" w:cs="Arial"/>
          <w:b/>
          <w:bCs/>
          <w:color w:val="000000"/>
          <w:szCs w:val="20"/>
        </w:rPr>
        <w:t>u</w:t>
      </w:r>
      <w:r w:rsidRPr="00753B9E">
        <w:rPr>
          <w:rFonts w:ascii="Arial" w:eastAsia="MS Gothic" w:hAnsi="Arial" w:cs="Arial"/>
          <w:b/>
          <w:bCs/>
          <w:color w:val="000000"/>
          <w:szCs w:val="20"/>
        </w:rPr>
        <w:t>t a clay slab</w:t>
      </w:r>
    </w:p>
    <w:p w:rsidR="00DA4ED5" w:rsidRPr="00753B9E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E33FCB">
        <w:rPr>
          <w:rFonts w:ascii="Arial" w:eastAsia="MS Gothic" w:hAnsi="Arial" w:cs="Arial"/>
          <w:bCs/>
          <w:color w:val="000000"/>
          <w:szCs w:val="20"/>
          <w:u w:val="single"/>
        </w:rPr>
        <w:t>How to roll out a slab</w:t>
      </w:r>
      <w:r w:rsidR="00E33FCB">
        <w:rPr>
          <w:rFonts w:ascii="Arial" w:eastAsia="MS Gothic" w:hAnsi="Arial" w:cs="Arial"/>
          <w:bCs/>
          <w:color w:val="000000"/>
          <w:szCs w:val="20"/>
        </w:rPr>
        <w:t>.</w:t>
      </w:r>
      <w:proofErr w:type="gramEnd"/>
      <w:r w:rsidR="00E33FCB">
        <w:rPr>
          <w:rFonts w:ascii="Arial" w:eastAsia="MS Gothic" w:hAnsi="Arial" w:cs="Arial"/>
          <w:bCs/>
          <w:color w:val="000000"/>
          <w:szCs w:val="20"/>
        </w:rPr>
        <w:t xml:space="preserve">  Note that reference is made to rolling out the clay on canvas.  This stops the clay sticking to the bench.  You don’t need a canvas covered </w:t>
      </w:r>
      <w:proofErr w:type="gramStart"/>
      <w:r w:rsidR="00E33FCB">
        <w:rPr>
          <w:rFonts w:ascii="Arial" w:eastAsia="MS Gothic" w:hAnsi="Arial" w:cs="Arial"/>
          <w:bCs/>
          <w:color w:val="000000"/>
          <w:szCs w:val="20"/>
        </w:rPr>
        <w:t>bench,</w:t>
      </w:r>
      <w:proofErr w:type="gramEnd"/>
      <w:r w:rsidR="00E33FCB">
        <w:rPr>
          <w:rFonts w:ascii="Arial" w:eastAsia="MS Gothic" w:hAnsi="Arial" w:cs="Arial"/>
          <w:bCs/>
          <w:color w:val="000000"/>
          <w:szCs w:val="20"/>
        </w:rPr>
        <w:t xml:space="preserve"> a large rectangle of canvas will serve just as well.  It is worth noting that many </w:t>
      </w:r>
      <w:r w:rsidR="007A7DF2">
        <w:rPr>
          <w:rFonts w:ascii="Arial" w:eastAsia="MS Gothic" w:hAnsi="Arial" w:cs="Arial"/>
          <w:bCs/>
          <w:color w:val="000000"/>
          <w:szCs w:val="20"/>
        </w:rPr>
        <w:t>potters</w:t>
      </w:r>
      <w:r w:rsidR="00E33FCB">
        <w:rPr>
          <w:rFonts w:ascii="Arial" w:eastAsia="MS Gothic" w:hAnsi="Arial" w:cs="Arial"/>
          <w:bCs/>
          <w:color w:val="000000"/>
          <w:szCs w:val="20"/>
        </w:rPr>
        <w:t xml:space="preserve"> place a rectangular </w:t>
      </w:r>
      <w:r w:rsidR="007A7DF2">
        <w:rPr>
          <w:rFonts w:ascii="Arial" w:eastAsia="MS Gothic" w:hAnsi="Arial" w:cs="Arial"/>
          <w:bCs/>
          <w:color w:val="000000"/>
          <w:szCs w:val="20"/>
        </w:rPr>
        <w:t xml:space="preserve">cross-sectioned </w:t>
      </w:r>
      <w:r w:rsidR="00E33FCB">
        <w:rPr>
          <w:rFonts w:ascii="Arial" w:eastAsia="MS Gothic" w:hAnsi="Arial" w:cs="Arial"/>
          <w:bCs/>
          <w:color w:val="000000"/>
          <w:szCs w:val="20"/>
        </w:rPr>
        <w:t>stick on either side on the clay to serve as a thickness gauge.  When the rolling pin starts to run on the sticks, then the clay is at the thickness of those sticks.</w:t>
      </w:r>
    </w:p>
    <w:p w:rsidR="00DA4ED5" w:rsidRPr="00753B9E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hyperlink r:id="rId6" w:history="1">
        <w:r w:rsidRPr="00753B9E">
          <w:rPr>
            <w:rStyle w:val="Hyperlink"/>
            <w:rFonts w:ascii="Arial" w:eastAsia="MS Gothic" w:hAnsi="Arial" w:cs="Arial"/>
            <w:bCs/>
            <w:szCs w:val="20"/>
          </w:rPr>
          <w:t>http://www.youtube.com/</w:t>
        </w:r>
        <w:r w:rsidRPr="00753B9E">
          <w:rPr>
            <w:rStyle w:val="Hyperlink"/>
            <w:rFonts w:ascii="Arial" w:eastAsia="MS Gothic" w:hAnsi="Arial" w:cs="Arial"/>
            <w:bCs/>
            <w:szCs w:val="20"/>
          </w:rPr>
          <w:t>w</w:t>
        </w:r>
        <w:r w:rsidRPr="00753B9E">
          <w:rPr>
            <w:rStyle w:val="Hyperlink"/>
            <w:rFonts w:ascii="Arial" w:eastAsia="MS Gothic" w:hAnsi="Arial" w:cs="Arial"/>
            <w:bCs/>
            <w:szCs w:val="20"/>
          </w:rPr>
          <w:t>atch?v=12Q2z61azPg</w:t>
        </w:r>
      </w:hyperlink>
      <w:r w:rsidRPr="00753B9E"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DA4ED5" w:rsidRPr="00753B9E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Basic slab building </w:t>
      </w:r>
      <w:proofErr w:type="spellStart"/>
      <w:r w:rsidRPr="00753B9E">
        <w:rPr>
          <w:rFonts w:ascii="Arial" w:eastAsia="MS Gothic" w:hAnsi="Arial" w:cs="Arial"/>
          <w:b/>
          <w:bCs/>
          <w:color w:val="000000"/>
          <w:szCs w:val="20"/>
        </w:rPr>
        <w:t>pt</w:t>
      </w:r>
      <w:proofErr w:type="spellEnd"/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 1</w:t>
      </w:r>
    </w:p>
    <w:p w:rsidR="007A7DF2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7A7DF2">
        <w:rPr>
          <w:rFonts w:ascii="Arial" w:eastAsia="MS Gothic" w:hAnsi="Arial" w:cs="Arial"/>
          <w:bCs/>
          <w:color w:val="000000"/>
          <w:szCs w:val="20"/>
          <w:u w:val="single"/>
        </w:rPr>
        <w:t>How to make the walls of a rectangular form</w:t>
      </w:r>
      <w:r w:rsidR="007A7DF2" w:rsidRPr="007A7DF2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 w:rsidR="007A7DF2">
        <w:rPr>
          <w:rFonts w:ascii="Arial" w:eastAsia="MS Gothic" w:hAnsi="Arial" w:cs="Arial"/>
          <w:bCs/>
          <w:color w:val="000000"/>
          <w:szCs w:val="20"/>
        </w:rPr>
        <w:t xml:space="preserve">  </w:t>
      </w:r>
      <w:proofErr w:type="gramStart"/>
      <w:r w:rsidR="007A7DF2">
        <w:rPr>
          <w:rFonts w:ascii="Arial" w:eastAsia="MS Gothic" w:hAnsi="Arial" w:cs="Arial"/>
          <w:bCs/>
          <w:color w:val="000000"/>
          <w:szCs w:val="20"/>
        </w:rPr>
        <w:t>Straight-forward advice.</w:t>
      </w:r>
      <w:proofErr w:type="gramEnd"/>
      <w:r w:rsidR="007A7DF2">
        <w:rPr>
          <w:rFonts w:ascii="Arial" w:eastAsia="MS Gothic" w:hAnsi="Arial" w:cs="Arial"/>
          <w:bCs/>
          <w:color w:val="000000"/>
          <w:szCs w:val="20"/>
        </w:rPr>
        <w:t xml:space="preserve">  </w:t>
      </w:r>
      <w:r w:rsidR="00285AC7">
        <w:rPr>
          <w:rFonts w:ascii="Arial" w:eastAsia="MS Gothic" w:hAnsi="Arial" w:cs="Arial"/>
          <w:bCs/>
          <w:color w:val="000000"/>
          <w:szCs w:val="20"/>
        </w:rPr>
        <w:t>Don’t be put off by</w:t>
      </w:r>
      <w:r w:rsidR="003D6F19">
        <w:rPr>
          <w:rFonts w:ascii="Arial" w:eastAsia="MS Gothic" w:hAnsi="Arial" w:cs="Arial"/>
          <w:bCs/>
          <w:color w:val="000000"/>
          <w:szCs w:val="20"/>
        </w:rPr>
        <w:t xml:space="preserve"> the references to a “vase”.  Just think of it as a rectangular form.  </w:t>
      </w:r>
      <w:r w:rsidR="007A7DF2">
        <w:rPr>
          <w:rFonts w:ascii="Arial" w:eastAsia="MS Gothic" w:hAnsi="Arial" w:cs="Arial"/>
          <w:bCs/>
          <w:color w:val="000000"/>
          <w:szCs w:val="20"/>
        </w:rPr>
        <w:t>The use of a template is good, it helps to make sure all the sides fit together and can be used many times over.</w:t>
      </w:r>
      <w:r w:rsidR="00285AC7">
        <w:rPr>
          <w:rFonts w:ascii="Arial" w:eastAsia="MS Gothic" w:hAnsi="Arial" w:cs="Arial"/>
          <w:bCs/>
          <w:color w:val="000000"/>
          <w:szCs w:val="20"/>
        </w:rPr>
        <w:t xml:space="preserve">  </w:t>
      </w:r>
    </w:p>
    <w:p w:rsidR="00DA4ED5" w:rsidRPr="00753B9E" w:rsidRDefault="00DA4ED5" w:rsidP="00DA4ED5">
      <w:pPr>
        <w:rPr>
          <w:rFonts w:ascii="Arial" w:hAnsi="Arial" w:cs="Arial"/>
        </w:rPr>
      </w:pPr>
      <w:hyperlink r:id="rId7" w:history="1">
        <w:r w:rsidRPr="00753B9E">
          <w:rPr>
            <w:rStyle w:val="Hyperlink"/>
            <w:rFonts w:ascii="Arial" w:hAnsi="Arial" w:cs="Arial"/>
          </w:rPr>
          <w:t>http://www.you</w:t>
        </w:r>
        <w:r w:rsidRPr="00753B9E">
          <w:rPr>
            <w:rStyle w:val="Hyperlink"/>
            <w:rFonts w:ascii="Arial" w:hAnsi="Arial" w:cs="Arial"/>
          </w:rPr>
          <w:t>t</w:t>
        </w:r>
        <w:r w:rsidRPr="00753B9E">
          <w:rPr>
            <w:rStyle w:val="Hyperlink"/>
            <w:rFonts w:ascii="Arial" w:hAnsi="Arial" w:cs="Arial"/>
          </w:rPr>
          <w:t>ube.com/watc</w:t>
        </w:r>
        <w:r w:rsidRPr="00753B9E">
          <w:rPr>
            <w:rStyle w:val="Hyperlink"/>
            <w:rFonts w:ascii="Arial" w:hAnsi="Arial" w:cs="Arial"/>
          </w:rPr>
          <w:t>h</w:t>
        </w:r>
        <w:r w:rsidRPr="00753B9E">
          <w:rPr>
            <w:rStyle w:val="Hyperlink"/>
            <w:rFonts w:ascii="Arial" w:hAnsi="Arial" w:cs="Arial"/>
          </w:rPr>
          <w:t>?v=u-dIdKI-exI&amp;feat</w:t>
        </w:r>
        <w:r w:rsidRPr="00753B9E">
          <w:rPr>
            <w:rStyle w:val="Hyperlink"/>
            <w:rFonts w:ascii="Arial" w:hAnsi="Arial" w:cs="Arial"/>
          </w:rPr>
          <w:t>u</w:t>
        </w:r>
        <w:r w:rsidRPr="00753B9E">
          <w:rPr>
            <w:rStyle w:val="Hyperlink"/>
            <w:rFonts w:ascii="Arial" w:hAnsi="Arial" w:cs="Arial"/>
          </w:rPr>
          <w:t>re=relmfu</w:t>
        </w:r>
      </w:hyperlink>
      <w:r w:rsidRPr="00753B9E">
        <w:rPr>
          <w:rFonts w:ascii="Arial" w:hAnsi="Arial" w:cs="Arial"/>
        </w:rPr>
        <w:t xml:space="preserve"> </w:t>
      </w:r>
    </w:p>
    <w:p w:rsidR="00DA4ED5" w:rsidRPr="00753B9E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Basic slab building </w:t>
      </w:r>
      <w:proofErr w:type="spellStart"/>
      <w:r w:rsidRPr="00753B9E">
        <w:rPr>
          <w:rFonts w:ascii="Arial" w:eastAsia="MS Gothic" w:hAnsi="Arial" w:cs="Arial"/>
          <w:b/>
          <w:bCs/>
          <w:color w:val="000000"/>
          <w:szCs w:val="20"/>
        </w:rPr>
        <w:t>pt</w:t>
      </w:r>
      <w:proofErr w:type="spellEnd"/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 2</w:t>
      </w:r>
    </w:p>
    <w:p w:rsidR="00DA4ED5" w:rsidRPr="00753B9E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D80B0D">
        <w:rPr>
          <w:rFonts w:ascii="Arial" w:eastAsia="MS Gothic" w:hAnsi="Arial" w:cs="Arial"/>
          <w:bCs/>
          <w:color w:val="000000"/>
          <w:szCs w:val="20"/>
          <w:u w:val="single"/>
        </w:rPr>
        <w:t>How to join the walls of a rectangular form</w:t>
      </w:r>
      <w:r w:rsidR="00D80B0D">
        <w:rPr>
          <w:rFonts w:ascii="Arial" w:eastAsia="MS Gothic" w:hAnsi="Arial" w:cs="Arial"/>
          <w:bCs/>
          <w:color w:val="000000"/>
          <w:szCs w:val="20"/>
        </w:rPr>
        <w:t>.</w:t>
      </w:r>
      <w:proofErr w:type="gramEnd"/>
      <w:r w:rsidR="00D80B0D">
        <w:rPr>
          <w:rFonts w:ascii="Arial" w:eastAsia="MS Gothic" w:hAnsi="Arial" w:cs="Arial"/>
          <w:bCs/>
          <w:color w:val="000000"/>
          <w:szCs w:val="20"/>
        </w:rPr>
        <w:t xml:space="preserve">  As the demonstrator mentions in the previous video, the clay needs to be in a leather-hard state, otherwise it will be too floppy to handle</w:t>
      </w:r>
      <w:r w:rsidR="00285AC7">
        <w:rPr>
          <w:rFonts w:ascii="Arial" w:eastAsia="MS Gothic" w:hAnsi="Arial" w:cs="Arial"/>
          <w:bCs/>
          <w:color w:val="000000"/>
          <w:szCs w:val="20"/>
        </w:rPr>
        <w:t xml:space="preserve"> with ease</w:t>
      </w:r>
      <w:r w:rsidR="00D80B0D">
        <w:rPr>
          <w:rFonts w:ascii="Arial" w:eastAsia="MS Gothic" w:hAnsi="Arial" w:cs="Arial"/>
          <w:bCs/>
          <w:color w:val="000000"/>
          <w:szCs w:val="20"/>
        </w:rPr>
        <w:t>.</w:t>
      </w:r>
    </w:p>
    <w:p w:rsidR="00DA4ED5" w:rsidRPr="00753B9E" w:rsidRDefault="00DA4ED5" w:rsidP="00DA4ED5">
      <w:pPr>
        <w:rPr>
          <w:rFonts w:ascii="Arial" w:hAnsi="Arial" w:cs="Arial"/>
        </w:rPr>
      </w:pPr>
      <w:hyperlink r:id="rId8" w:history="1">
        <w:r w:rsidRPr="00753B9E">
          <w:rPr>
            <w:rStyle w:val="Hyperlink"/>
            <w:rFonts w:ascii="Arial" w:hAnsi="Arial" w:cs="Arial"/>
          </w:rPr>
          <w:t>http://www.youtube.com/watch?v=gbcsdK0dVuU&amp;feature=relmfu</w:t>
        </w:r>
      </w:hyperlink>
      <w:r w:rsidRPr="00753B9E">
        <w:rPr>
          <w:rFonts w:ascii="Arial" w:hAnsi="Arial" w:cs="Arial"/>
        </w:rPr>
        <w:t xml:space="preserve"> </w:t>
      </w:r>
    </w:p>
    <w:p w:rsidR="00DA4ED5" w:rsidRPr="00753B9E" w:rsidRDefault="00DA4ED5" w:rsidP="00DA4ED5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Basic slab building </w:t>
      </w:r>
      <w:proofErr w:type="spellStart"/>
      <w:r w:rsidRPr="00753B9E">
        <w:rPr>
          <w:rFonts w:ascii="Arial" w:eastAsia="MS Gothic" w:hAnsi="Arial" w:cs="Arial"/>
          <w:b/>
          <w:bCs/>
          <w:color w:val="000000"/>
          <w:szCs w:val="20"/>
        </w:rPr>
        <w:t>pt</w:t>
      </w:r>
      <w:proofErr w:type="spellEnd"/>
      <w:r w:rsidRPr="00753B9E">
        <w:rPr>
          <w:rFonts w:ascii="Arial" w:eastAsia="MS Gothic" w:hAnsi="Arial" w:cs="Arial"/>
          <w:b/>
          <w:bCs/>
          <w:color w:val="000000"/>
          <w:szCs w:val="20"/>
        </w:rPr>
        <w:t xml:space="preserve"> 3</w:t>
      </w:r>
    </w:p>
    <w:p w:rsidR="00DA4ED5" w:rsidRPr="00753B9E" w:rsidRDefault="00DA4ED5" w:rsidP="00DA4ED5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285AC7">
        <w:rPr>
          <w:rFonts w:ascii="Arial" w:eastAsia="MS Gothic" w:hAnsi="Arial" w:cs="Arial"/>
          <w:bCs/>
          <w:color w:val="000000"/>
          <w:szCs w:val="20"/>
          <w:u w:val="single"/>
        </w:rPr>
        <w:t>How to add a base (or top) to a rectangular form</w:t>
      </w:r>
      <w:r w:rsidR="00D80B0D" w:rsidRPr="00285AC7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 w:rsidR="00D80B0D">
        <w:rPr>
          <w:rFonts w:ascii="Arial" w:eastAsia="MS Gothic" w:hAnsi="Arial" w:cs="Arial"/>
          <w:bCs/>
          <w:color w:val="000000"/>
          <w:szCs w:val="20"/>
        </w:rPr>
        <w:t xml:space="preserve">  </w:t>
      </w:r>
      <w:proofErr w:type="gramStart"/>
      <w:r w:rsidR="00285AC7">
        <w:rPr>
          <w:rFonts w:ascii="Arial" w:eastAsia="MS Gothic" w:hAnsi="Arial" w:cs="Arial"/>
          <w:bCs/>
          <w:color w:val="000000"/>
          <w:szCs w:val="20"/>
        </w:rPr>
        <w:t>A short and straight-forward video.</w:t>
      </w:r>
      <w:proofErr w:type="gramEnd"/>
    </w:p>
    <w:p w:rsidR="00DA4ED5" w:rsidRPr="00C94859" w:rsidRDefault="00DA4ED5" w:rsidP="00DA4ED5">
      <w:pPr>
        <w:rPr>
          <w:rFonts w:ascii="Arial" w:hAnsi="Arial" w:cs="Arial"/>
        </w:rPr>
      </w:pPr>
      <w:hyperlink r:id="rId9" w:history="1">
        <w:r w:rsidRPr="00753B9E">
          <w:rPr>
            <w:rStyle w:val="Hyperlink"/>
            <w:rFonts w:ascii="Arial" w:hAnsi="Arial" w:cs="Arial"/>
          </w:rPr>
          <w:t>http://www.youtube.com</w:t>
        </w:r>
        <w:r w:rsidRPr="00753B9E">
          <w:rPr>
            <w:rStyle w:val="Hyperlink"/>
            <w:rFonts w:ascii="Arial" w:hAnsi="Arial" w:cs="Arial"/>
          </w:rPr>
          <w:t>/</w:t>
        </w:r>
        <w:r w:rsidRPr="00753B9E">
          <w:rPr>
            <w:rStyle w:val="Hyperlink"/>
            <w:rFonts w:ascii="Arial" w:hAnsi="Arial" w:cs="Arial"/>
          </w:rPr>
          <w:t>watch?feature=endscreen&amp;v=gkuXqVB53D0&amp;NR=1</w:t>
        </w:r>
      </w:hyperlink>
      <w:r w:rsidRPr="00C94859">
        <w:rPr>
          <w:rFonts w:ascii="Arial" w:hAnsi="Arial" w:cs="Arial"/>
        </w:rPr>
        <w:t xml:space="preserve"> </w:t>
      </w:r>
    </w:p>
    <w:p w:rsidR="00285AC7" w:rsidRDefault="00285AC7">
      <w:pPr>
        <w:rPr>
          <w:u w:val="single"/>
        </w:rPr>
      </w:pPr>
    </w:p>
    <w:p w:rsidR="00DA4ED5" w:rsidRPr="00285AC7" w:rsidRDefault="00285AC7">
      <w:pPr>
        <w:rPr>
          <w:u w:val="single"/>
        </w:rPr>
      </w:pPr>
      <w:r w:rsidRPr="00285AC7">
        <w:rPr>
          <w:u w:val="single"/>
        </w:rPr>
        <w:t>WEEK 3</w:t>
      </w:r>
    </w:p>
    <w:p w:rsidR="00285AC7" w:rsidRDefault="00285AC7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r>
        <w:rPr>
          <w:rFonts w:ascii="Arial" w:eastAsia="MS Gothic" w:hAnsi="Arial" w:cs="Arial"/>
          <w:b/>
          <w:bCs/>
          <w:color w:val="000000"/>
          <w:szCs w:val="20"/>
        </w:rPr>
        <w:t>Making coils</w:t>
      </w:r>
    </w:p>
    <w:p w:rsidR="00285AC7" w:rsidRDefault="00285AC7" w:rsidP="00285AC7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285AC7">
        <w:rPr>
          <w:rFonts w:ascii="Arial" w:eastAsia="MS Gothic" w:hAnsi="Arial" w:cs="Arial"/>
          <w:bCs/>
          <w:color w:val="000000"/>
          <w:szCs w:val="20"/>
          <w:u w:val="single"/>
        </w:rPr>
        <w:t>Rolling clay by hand to form coils</w:t>
      </w:r>
      <w:r w:rsidRPr="00285AC7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>
        <w:rPr>
          <w:rFonts w:ascii="Arial" w:eastAsia="MS Gothic" w:hAnsi="Arial" w:cs="Arial"/>
          <w:bCs/>
          <w:color w:val="000000"/>
          <w:szCs w:val="20"/>
        </w:rPr>
        <w:t xml:space="preserve">  It is suggested that students learn to roll coils by hand</w:t>
      </w:r>
      <w:r w:rsidR="00F4441C">
        <w:rPr>
          <w:rFonts w:ascii="Arial" w:eastAsia="MS Gothic" w:hAnsi="Arial" w:cs="Arial"/>
          <w:bCs/>
          <w:color w:val="000000"/>
          <w:szCs w:val="20"/>
        </w:rPr>
        <w:t xml:space="preserve"> as it has clear benefits in terms of skills development.  The use of an extruder as</w:t>
      </w:r>
      <w:r>
        <w:rPr>
          <w:rFonts w:ascii="Arial" w:eastAsia="MS Gothic" w:hAnsi="Arial" w:cs="Arial"/>
          <w:bCs/>
          <w:color w:val="000000"/>
          <w:szCs w:val="20"/>
        </w:rPr>
        <w:t xml:space="preserve"> mentioned in the video can come later</w:t>
      </w:r>
      <w:r w:rsidR="00F4441C">
        <w:rPr>
          <w:rFonts w:ascii="Arial" w:eastAsia="MS Gothic" w:hAnsi="Arial" w:cs="Arial"/>
          <w:bCs/>
          <w:color w:val="000000"/>
          <w:szCs w:val="20"/>
        </w:rPr>
        <w:t xml:space="preserve">, if necessary.  </w:t>
      </w:r>
    </w:p>
    <w:p w:rsidR="00285AC7" w:rsidRDefault="00285AC7" w:rsidP="00285AC7">
      <w:pPr>
        <w:rPr>
          <w:rFonts w:ascii="Arial" w:eastAsia="MS Gothic" w:hAnsi="Arial" w:cs="Arial"/>
          <w:bCs/>
          <w:color w:val="000000"/>
          <w:szCs w:val="20"/>
        </w:rPr>
      </w:pPr>
      <w:hyperlink r:id="rId10" w:history="1">
        <w:r w:rsidRPr="00223874">
          <w:rPr>
            <w:rStyle w:val="Hyperlink"/>
            <w:rFonts w:ascii="Arial" w:eastAsia="MS Gothic" w:hAnsi="Arial" w:cs="Arial"/>
            <w:bCs/>
            <w:szCs w:val="20"/>
          </w:rPr>
          <w:t>http://www.youtu</w:t>
        </w:r>
        <w:r w:rsidRPr="00223874">
          <w:rPr>
            <w:rStyle w:val="Hyperlink"/>
            <w:rFonts w:ascii="Arial" w:eastAsia="MS Gothic" w:hAnsi="Arial" w:cs="Arial"/>
            <w:bCs/>
            <w:szCs w:val="20"/>
          </w:rPr>
          <w:t>b</w:t>
        </w:r>
        <w:r w:rsidRPr="00223874">
          <w:rPr>
            <w:rStyle w:val="Hyperlink"/>
            <w:rFonts w:ascii="Arial" w:eastAsia="MS Gothic" w:hAnsi="Arial" w:cs="Arial"/>
            <w:bCs/>
            <w:szCs w:val="20"/>
          </w:rPr>
          <w:t>e.com/watch?v=RLLB-Kh_XQA</w:t>
        </w:r>
      </w:hyperlink>
      <w:r w:rsidRPr="00223874"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285AC7" w:rsidRPr="00E175E5" w:rsidRDefault="00285AC7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E175E5">
        <w:rPr>
          <w:rFonts w:ascii="Arial" w:eastAsia="MS Gothic" w:hAnsi="Arial" w:cs="Arial"/>
          <w:b/>
          <w:bCs/>
          <w:color w:val="000000"/>
          <w:szCs w:val="20"/>
        </w:rPr>
        <w:t>Making a base</w:t>
      </w:r>
    </w:p>
    <w:p w:rsidR="00285AC7" w:rsidRPr="00C24428" w:rsidRDefault="00C24428" w:rsidP="00285AC7">
      <w:pPr>
        <w:rPr>
          <w:rFonts w:ascii="Arial" w:eastAsia="MS Gothic" w:hAnsi="Arial" w:cs="Arial"/>
          <w:bCs/>
          <w:color w:val="000000"/>
          <w:szCs w:val="20"/>
          <w:u w:val="single"/>
        </w:rPr>
      </w:pPr>
      <w:r w:rsidRPr="00C24428">
        <w:rPr>
          <w:rFonts w:ascii="Arial" w:eastAsia="MS Gothic" w:hAnsi="Arial" w:cs="Arial"/>
          <w:bCs/>
          <w:color w:val="000000"/>
          <w:szCs w:val="20"/>
          <w:u w:val="single"/>
        </w:rPr>
        <w:t>A quick way to make a base for a coil pot (first 30 seconds of the video)</w:t>
      </w:r>
      <w:r w:rsidRPr="00C24428">
        <w:rPr>
          <w:rFonts w:ascii="Arial" w:eastAsia="MS Gothic" w:hAnsi="Arial" w:cs="Arial"/>
          <w:bCs/>
          <w:color w:val="000000"/>
          <w:szCs w:val="20"/>
        </w:rPr>
        <w:t>.</w:t>
      </w:r>
      <w:r w:rsidRPr="00C24428">
        <w:rPr>
          <w:rFonts w:ascii="Arial" w:eastAsia="MS Gothic" w:hAnsi="Arial" w:cs="Arial"/>
          <w:bCs/>
          <w:color w:val="000000"/>
          <w:szCs w:val="20"/>
        </w:rPr>
        <w:t xml:space="preserve">  </w:t>
      </w:r>
      <w:r w:rsidR="00F4441C">
        <w:rPr>
          <w:rFonts w:ascii="Arial" w:eastAsia="MS Gothic" w:hAnsi="Arial" w:cs="Arial"/>
          <w:bCs/>
          <w:color w:val="000000"/>
          <w:szCs w:val="20"/>
        </w:rPr>
        <w:t>Trimming off the surplus can be tricky, try bracing the hands and tucking elbows against the body.   The rest of the video can be ignored if wished.</w:t>
      </w:r>
    </w:p>
    <w:p w:rsidR="00285AC7" w:rsidRDefault="00285AC7" w:rsidP="00285AC7">
      <w:pPr>
        <w:rPr>
          <w:rFonts w:ascii="Arial" w:eastAsia="MS Gothic" w:hAnsi="Arial" w:cs="Arial"/>
          <w:bCs/>
          <w:color w:val="000000"/>
          <w:szCs w:val="20"/>
        </w:rPr>
      </w:pPr>
      <w:hyperlink r:id="rId11" w:history="1">
        <w:r w:rsidRPr="00D938DE">
          <w:rPr>
            <w:rStyle w:val="Hyperlink"/>
            <w:rFonts w:ascii="Arial" w:eastAsia="MS Gothic" w:hAnsi="Arial" w:cs="Arial"/>
            <w:bCs/>
            <w:szCs w:val="20"/>
          </w:rPr>
          <w:t>http://www.youtube</w:t>
        </w:r>
        <w:r w:rsidRPr="00D938DE">
          <w:rPr>
            <w:rStyle w:val="Hyperlink"/>
            <w:rFonts w:ascii="Arial" w:eastAsia="MS Gothic" w:hAnsi="Arial" w:cs="Arial"/>
            <w:bCs/>
            <w:szCs w:val="20"/>
          </w:rPr>
          <w:t>.</w:t>
        </w:r>
        <w:r w:rsidRPr="00D938DE">
          <w:rPr>
            <w:rStyle w:val="Hyperlink"/>
            <w:rFonts w:ascii="Arial" w:eastAsia="MS Gothic" w:hAnsi="Arial" w:cs="Arial"/>
            <w:bCs/>
            <w:szCs w:val="20"/>
          </w:rPr>
          <w:t>com/watch?v=8T4</w:t>
        </w:r>
        <w:r w:rsidRPr="00D938DE">
          <w:rPr>
            <w:rStyle w:val="Hyperlink"/>
            <w:rFonts w:ascii="Arial" w:eastAsia="MS Gothic" w:hAnsi="Arial" w:cs="Arial"/>
            <w:bCs/>
            <w:szCs w:val="20"/>
          </w:rPr>
          <w:t>b</w:t>
        </w:r>
        <w:r w:rsidRPr="00D938DE">
          <w:rPr>
            <w:rStyle w:val="Hyperlink"/>
            <w:rFonts w:ascii="Arial" w:eastAsia="MS Gothic" w:hAnsi="Arial" w:cs="Arial"/>
            <w:bCs/>
            <w:szCs w:val="20"/>
          </w:rPr>
          <w:t>s</w:t>
        </w:r>
        <w:r w:rsidRPr="00D938DE">
          <w:rPr>
            <w:rStyle w:val="Hyperlink"/>
            <w:rFonts w:ascii="Arial" w:eastAsia="MS Gothic" w:hAnsi="Arial" w:cs="Arial"/>
            <w:bCs/>
            <w:szCs w:val="20"/>
          </w:rPr>
          <w:t>H8XQv4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285AC7" w:rsidRDefault="00285AC7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0D047F">
        <w:rPr>
          <w:rFonts w:ascii="Arial" w:eastAsia="MS Gothic" w:hAnsi="Arial" w:cs="Arial"/>
          <w:b/>
          <w:bCs/>
          <w:color w:val="000000"/>
          <w:szCs w:val="20"/>
        </w:rPr>
        <w:t>Coil building the walls</w:t>
      </w:r>
    </w:p>
    <w:p w:rsidR="00521E77" w:rsidRPr="00521E77" w:rsidRDefault="00C24428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proofErr w:type="gramStart"/>
      <w:r>
        <w:rPr>
          <w:rFonts w:ascii="Arial" w:eastAsia="MS Gothic" w:hAnsi="Arial" w:cs="Arial"/>
          <w:bCs/>
          <w:color w:val="000000"/>
          <w:szCs w:val="20"/>
          <w:u w:val="single"/>
        </w:rPr>
        <w:t>Raising</w:t>
      </w:r>
      <w:r w:rsidR="00521E77" w:rsidRPr="00521E77">
        <w:rPr>
          <w:rFonts w:ascii="Arial" w:eastAsia="MS Gothic" w:hAnsi="Arial" w:cs="Arial"/>
          <w:bCs/>
          <w:color w:val="000000"/>
          <w:szCs w:val="20"/>
          <w:u w:val="single"/>
        </w:rPr>
        <w:t xml:space="preserve"> the walls</w:t>
      </w:r>
      <w:r w:rsidR="00521E77" w:rsidRPr="00521E77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 w:rsidR="00521E77">
        <w:rPr>
          <w:rFonts w:ascii="Arial" w:eastAsia="MS Gothic" w:hAnsi="Arial" w:cs="Arial"/>
          <w:b/>
          <w:bCs/>
          <w:color w:val="000000"/>
          <w:szCs w:val="20"/>
        </w:rPr>
        <w:t xml:space="preserve"> </w:t>
      </w:r>
      <w:r w:rsidR="00521E77">
        <w:rPr>
          <w:rFonts w:ascii="Arial" w:eastAsia="MS Gothic" w:hAnsi="Arial" w:cs="Arial"/>
          <w:bCs/>
          <w:color w:val="000000"/>
          <w:szCs w:val="20"/>
        </w:rPr>
        <w:t xml:space="preserve">The demonstrator uses a long coil spiralling up on top of </w:t>
      </w:r>
      <w:proofErr w:type="gramStart"/>
      <w:r w:rsidR="00521E77">
        <w:rPr>
          <w:rFonts w:ascii="Arial" w:eastAsia="MS Gothic" w:hAnsi="Arial" w:cs="Arial"/>
          <w:bCs/>
          <w:color w:val="000000"/>
          <w:szCs w:val="20"/>
        </w:rPr>
        <w:t>itself</w:t>
      </w:r>
      <w:proofErr w:type="gramEnd"/>
      <w:r w:rsidR="00521E77">
        <w:rPr>
          <w:rFonts w:ascii="Arial" w:eastAsia="MS Gothic" w:hAnsi="Arial" w:cs="Arial"/>
          <w:bCs/>
          <w:color w:val="000000"/>
          <w:szCs w:val="20"/>
        </w:rPr>
        <w:t xml:space="preserve"> to begin building the wall.   Some</w:t>
      </w:r>
      <w:r w:rsidR="00521E77" w:rsidRPr="00521E77">
        <w:rPr>
          <w:rFonts w:ascii="Arial" w:eastAsia="MS Gothic" w:hAnsi="Arial" w:cs="Arial"/>
          <w:bCs/>
          <w:color w:val="000000"/>
          <w:szCs w:val="20"/>
        </w:rPr>
        <w:t xml:space="preserve"> people prefer to </w:t>
      </w:r>
      <w:r w:rsidR="00521E77">
        <w:rPr>
          <w:rFonts w:ascii="Arial" w:eastAsia="MS Gothic" w:hAnsi="Arial" w:cs="Arial"/>
          <w:bCs/>
          <w:color w:val="000000"/>
          <w:szCs w:val="20"/>
        </w:rPr>
        <w:t>raise the pot</w:t>
      </w:r>
      <w:r w:rsidR="00521E77" w:rsidRPr="00521E77">
        <w:rPr>
          <w:rFonts w:ascii="Arial" w:eastAsia="MS Gothic" w:hAnsi="Arial" w:cs="Arial"/>
          <w:bCs/>
          <w:color w:val="000000"/>
          <w:szCs w:val="20"/>
        </w:rPr>
        <w:t xml:space="preserve"> one coil ‘hoop’</w:t>
      </w:r>
      <w:r w:rsidR="00521E77">
        <w:rPr>
          <w:rFonts w:ascii="Arial" w:eastAsia="MS Gothic" w:hAnsi="Arial" w:cs="Arial"/>
          <w:bCs/>
          <w:color w:val="000000"/>
          <w:szCs w:val="20"/>
        </w:rPr>
        <w:t xml:space="preserve"> at a t</w:t>
      </w:r>
      <w:r w:rsidR="00521E77" w:rsidRPr="00521E77">
        <w:rPr>
          <w:rFonts w:ascii="Arial" w:eastAsia="MS Gothic" w:hAnsi="Arial" w:cs="Arial"/>
          <w:bCs/>
          <w:color w:val="000000"/>
          <w:szCs w:val="20"/>
        </w:rPr>
        <w:t>ime</w:t>
      </w:r>
      <w:r w:rsidR="00075C1D">
        <w:rPr>
          <w:rFonts w:ascii="Arial" w:eastAsia="MS Gothic" w:hAnsi="Arial" w:cs="Arial"/>
          <w:bCs/>
          <w:color w:val="000000"/>
          <w:szCs w:val="20"/>
        </w:rPr>
        <w:t>, as in the next video below</w:t>
      </w:r>
      <w:r w:rsidR="00521E77">
        <w:rPr>
          <w:rFonts w:ascii="Arial" w:eastAsia="MS Gothic" w:hAnsi="Arial" w:cs="Arial"/>
          <w:bCs/>
          <w:color w:val="000000"/>
          <w:szCs w:val="20"/>
        </w:rPr>
        <w:t>.</w:t>
      </w:r>
    </w:p>
    <w:p w:rsidR="00285AC7" w:rsidRPr="00223874" w:rsidRDefault="00285AC7" w:rsidP="00285AC7">
      <w:pPr>
        <w:rPr>
          <w:rFonts w:ascii="Arial" w:eastAsia="MS Gothic" w:hAnsi="Arial" w:cs="Arial"/>
          <w:bCs/>
          <w:color w:val="000000"/>
          <w:szCs w:val="20"/>
        </w:rPr>
      </w:pPr>
      <w:hyperlink r:id="rId12" w:history="1">
        <w:r w:rsidRPr="004259CD">
          <w:rPr>
            <w:rStyle w:val="Hyperlink"/>
            <w:rFonts w:ascii="Arial" w:eastAsia="MS Gothic" w:hAnsi="Arial" w:cs="Arial"/>
            <w:bCs/>
            <w:szCs w:val="20"/>
          </w:rPr>
          <w:t>http://www.youtube.com/watch?v=9cPuXbqYNlY&amp;</w:t>
        </w:r>
        <w:r w:rsidRPr="004259CD">
          <w:rPr>
            <w:rStyle w:val="Hyperlink"/>
            <w:rFonts w:ascii="Arial" w:eastAsia="MS Gothic" w:hAnsi="Arial" w:cs="Arial"/>
            <w:bCs/>
            <w:szCs w:val="20"/>
          </w:rPr>
          <w:t>f</w:t>
        </w:r>
        <w:r w:rsidRPr="004259CD">
          <w:rPr>
            <w:rStyle w:val="Hyperlink"/>
            <w:rFonts w:ascii="Arial" w:eastAsia="MS Gothic" w:hAnsi="Arial" w:cs="Arial"/>
            <w:bCs/>
            <w:szCs w:val="20"/>
          </w:rPr>
          <w:t>eature=relmfu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285AC7" w:rsidRDefault="00285AC7" w:rsidP="00285AC7">
      <w:pPr>
        <w:rPr>
          <w:rFonts w:ascii="Arial" w:eastAsia="MS Gothic" w:hAnsi="Arial" w:cs="Arial"/>
          <w:bCs/>
          <w:color w:val="000000"/>
          <w:szCs w:val="20"/>
        </w:rPr>
      </w:pPr>
    </w:p>
    <w:p w:rsidR="00285AC7" w:rsidRPr="00223874" w:rsidRDefault="00285AC7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223874">
        <w:rPr>
          <w:rFonts w:ascii="Arial" w:eastAsia="MS Gothic" w:hAnsi="Arial" w:cs="Arial"/>
          <w:b/>
          <w:bCs/>
          <w:color w:val="000000"/>
          <w:szCs w:val="20"/>
        </w:rPr>
        <w:t>Use of a card template as a guide</w:t>
      </w:r>
    </w:p>
    <w:p w:rsidR="00285AC7" w:rsidRPr="00075C1D" w:rsidRDefault="00075C1D" w:rsidP="00285AC7">
      <w:pPr>
        <w:rPr>
          <w:rFonts w:ascii="Arial" w:eastAsia="MS Gothic" w:hAnsi="Arial" w:cs="Arial"/>
          <w:b/>
          <w:bCs/>
          <w:color w:val="000000"/>
          <w:szCs w:val="20"/>
        </w:rPr>
      </w:pPr>
      <w:proofErr w:type="gramStart"/>
      <w:r w:rsidRPr="00075C1D">
        <w:rPr>
          <w:rFonts w:ascii="Arial" w:eastAsia="MS Gothic" w:hAnsi="Arial" w:cs="Arial"/>
          <w:bCs/>
          <w:color w:val="000000"/>
          <w:szCs w:val="20"/>
          <w:u w:val="single"/>
        </w:rPr>
        <w:t>Use of a card template as a guide</w:t>
      </w:r>
      <w:r w:rsidRPr="00075C1D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>
        <w:rPr>
          <w:rFonts w:ascii="Arial" w:eastAsia="MS Gothic" w:hAnsi="Arial" w:cs="Arial"/>
          <w:b/>
          <w:bCs/>
          <w:color w:val="000000"/>
          <w:szCs w:val="20"/>
        </w:rPr>
        <w:t xml:space="preserve">  </w:t>
      </w:r>
      <w:r>
        <w:rPr>
          <w:rFonts w:ascii="Arial" w:eastAsia="MS Gothic" w:hAnsi="Arial" w:cs="Arial"/>
          <w:bCs/>
          <w:color w:val="000000"/>
          <w:szCs w:val="20"/>
        </w:rPr>
        <w:t xml:space="preserve">In this </w:t>
      </w:r>
      <w:r w:rsidR="00285AC7">
        <w:rPr>
          <w:rFonts w:ascii="Arial" w:eastAsia="MS Gothic" w:hAnsi="Arial" w:cs="Arial"/>
          <w:bCs/>
          <w:color w:val="000000"/>
          <w:szCs w:val="20"/>
        </w:rPr>
        <w:t>stop-motion video, notice</w:t>
      </w:r>
      <w:r w:rsidR="00285AC7" w:rsidRPr="001F29C5">
        <w:rPr>
          <w:rFonts w:ascii="Arial" w:eastAsia="MS Gothic" w:hAnsi="Arial" w:cs="Arial"/>
          <w:bCs/>
          <w:color w:val="000000"/>
          <w:szCs w:val="20"/>
        </w:rPr>
        <w:t xml:space="preserve"> the use </w:t>
      </w:r>
      <w:r w:rsidR="00285AC7">
        <w:rPr>
          <w:rFonts w:ascii="Arial" w:eastAsia="MS Gothic" w:hAnsi="Arial" w:cs="Arial"/>
          <w:bCs/>
          <w:color w:val="000000"/>
          <w:szCs w:val="20"/>
        </w:rPr>
        <w:t>of a card template to check for accuracy of form</w:t>
      </w:r>
      <w:r>
        <w:rPr>
          <w:rFonts w:ascii="Arial" w:eastAsia="MS Gothic" w:hAnsi="Arial" w:cs="Arial"/>
          <w:bCs/>
          <w:color w:val="000000"/>
          <w:szCs w:val="20"/>
        </w:rPr>
        <w:t xml:space="preserve">.  The template is a negative of the form, not a positive.  It is worth noting too that although the person here is not building his pot on a </w:t>
      </w:r>
      <w:proofErr w:type="spellStart"/>
      <w:r>
        <w:rPr>
          <w:rFonts w:ascii="Arial" w:eastAsia="MS Gothic" w:hAnsi="Arial" w:cs="Arial"/>
          <w:bCs/>
          <w:color w:val="000000"/>
          <w:szCs w:val="20"/>
        </w:rPr>
        <w:t>whirler</w:t>
      </w:r>
      <w:proofErr w:type="spellEnd"/>
      <w:r>
        <w:rPr>
          <w:rFonts w:ascii="Arial" w:eastAsia="MS Gothic" w:hAnsi="Arial" w:cs="Arial"/>
          <w:bCs/>
          <w:color w:val="000000"/>
          <w:szCs w:val="20"/>
        </w:rPr>
        <w:t>, he is nevertheless constantly turning it to view it from all sides.</w:t>
      </w:r>
    </w:p>
    <w:p w:rsidR="00285AC7" w:rsidRDefault="00285AC7" w:rsidP="00285AC7">
      <w:pPr>
        <w:rPr>
          <w:rFonts w:ascii="Arial" w:hAnsi="Arial" w:cs="Arial"/>
        </w:rPr>
      </w:pPr>
      <w:hyperlink r:id="rId13" w:history="1">
        <w:r w:rsidRPr="008963E1">
          <w:rPr>
            <w:rStyle w:val="Hyperlink"/>
            <w:rFonts w:ascii="Arial" w:hAnsi="Arial" w:cs="Arial"/>
          </w:rPr>
          <w:t>http://www.youtube.com/watch?v=50T6</w:t>
        </w:r>
        <w:r w:rsidRPr="008963E1">
          <w:rPr>
            <w:rStyle w:val="Hyperlink"/>
            <w:rFonts w:ascii="Arial" w:hAnsi="Arial" w:cs="Arial"/>
          </w:rPr>
          <w:t>2</w:t>
        </w:r>
        <w:r w:rsidRPr="008963E1">
          <w:rPr>
            <w:rStyle w:val="Hyperlink"/>
            <w:rFonts w:ascii="Arial" w:hAnsi="Arial" w:cs="Arial"/>
          </w:rPr>
          <w:t>CD3KdE&amp;feature=related</w:t>
        </w:r>
      </w:hyperlink>
      <w:r>
        <w:rPr>
          <w:rFonts w:ascii="Arial" w:hAnsi="Arial" w:cs="Arial"/>
        </w:rPr>
        <w:t xml:space="preserve"> </w:t>
      </w:r>
      <w:r w:rsidRPr="00D212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285AC7" w:rsidRDefault="00285AC7"/>
    <w:p w:rsidR="00075C1D" w:rsidRPr="00075C1D" w:rsidRDefault="00075C1D">
      <w:pPr>
        <w:rPr>
          <w:u w:val="single"/>
        </w:rPr>
      </w:pPr>
      <w:r w:rsidRPr="00075C1D">
        <w:rPr>
          <w:u w:val="single"/>
        </w:rPr>
        <w:t>WEEK 5</w:t>
      </w:r>
    </w:p>
    <w:p w:rsidR="00075C1D" w:rsidRDefault="00075C1D" w:rsidP="00075C1D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9952BA">
        <w:rPr>
          <w:rFonts w:ascii="Arial" w:eastAsia="MS Gothic" w:hAnsi="Arial" w:cs="Arial"/>
          <w:b/>
          <w:bCs/>
          <w:color w:val="000000"/>
          <w:szCs w:val="20"/>
        </w:rPr>
        <w:t>Basic throwing:</w:t>
      </w:r>
    </w:p>
    <w:p w:rsidR="00B35929" w:rsidRPr="00B35929" w:rsidRDefault="00C24428" w:rsidP="00075C1D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C24428">
        <w:rPr>
          <w:rFonts w:ascii="Arial" w:eastAsia="MS Gothic" w:hAnsi="Arial" w:cs="Arial"/>
          <w:bCs/>
          <w:color w:val="000000"/>
          <w:szCs w:val="20"/>
          <w:u w:val="single"/>
        </w:rPr>
        <w:t>An excellent video that shows the basics of throwing on the wheel.</w:t>
      </w:r>
      <w:proofErr w:type="gramEnd"/>
      <w:r>
        <w:rPr>
          <w:rFonts w:ascii="Arial" w:eastAsia="MS Gothic" w:hAnsi="Arial" w:cs="Arial"/>
          <w:bCs/>
          <w:color w:val="000000"/>
          <w:szCs w:val="20"/>
        </w:rPr>
        <w:t xml:space="preserve">  </w:t>
      </w:r>
      <w:r w:rsidR="00B35929">
        <w:rPr>
          <w:rFonts w:ascii="Arial" w:eastAsia="MS Gothic" w:hAnsi="Arial" w:cs="Arial"/>
          <w:bCs/>
          <w:color w:val="000000"/>
          <w:szCs w:val="20"/>
        </w:rPr>
        <w:t>Bernard Lea</w:t>
      </w:r>
      <w:r w:rsidR="00B35929" w:rsidRPr="00B35929">
        <w:rPr>
          <w:rFonts w:ascii="Arial" w:eastAsia="MS Gothic" w:hAnsi="Arial" w:cs="Arial"/>
          <w:bCs/>
          <w:color w:val="000000"/>
          <w:szCs w:val="20"/>
        </w:rPr>
        <w:t xml:space="preserve">ch’s grandson </w:t>
      </w:r>
      <w:r w:rsidR="00B35929">
        <w:rPr>
          <w:rFonts w:ascii="Arial" w:eastAsia="MS Gothic" w:hAnsi="Arial" w:cs="Arial"/>
          <w:bCs/>
          <w:color w:val="000000"/>
          <w:szCs w:val="20"/>
        </w:rPr>
        <w:t xml:space="preserve">Simon </w:t>
      </w:r>
      <w:r w:rsidR="001251C9">
        <w:rPr>
          <w:rFonts w:ascii="Arial" w:eastAsia="MS Gothic" w:hAnsi="Arial" w:cs="Arial"/>
          <w:bCs/>
          <w:color w:val="000000"/>
          <w:szCs w:val="20"/>
        </w:rPr>
        <w:t>shows how to make a cylinder,</w:t>
      </w:r>
      <w:r w:rsidR="00B35929">
        <w:rPr>
          <w:rFonts w:ascii="Arial" w:eastAsia="MS Gothic" w:hAnsi="Arial" w:cs="Arial"/>
          <w:bCs/>
          <w:color w:val="000000"/>
          <w:szCs w:val="20"/>
        </w:rPr>
        <w:t xml:space="preserve"> </w:t>
      </w:r>
      <w:r w:rsidR="001251C9">
        <w:rPr>
          <w:rFonts w:ascii="Arial" w:eastAsia="MS Gothic" w:hAnsi="Arial" w:cs="Arial"/>
          <w:bCs/>
          <w:color w:val="000000"/>
          <w:szCs w:val="20"/>
        </w:rPr>
        <w:t>s</w:t>
      </w:r>
      <w:r w:rsidR="00B35929">
        <w:rPr>
          <w:rFonts w:ascii="Arial" w:eastAsia="MS Gothic" w:hAnsi="Arial" w:cs="Arial"/>
          <w:bCs/>
          <w:color w:val="000000"/>
          <w:szCs w:val="20"/>
        </w:rPr>
        <w:t>tep by step.</w:t>
      </w:r>
      <w:r w:rsidR="001251C9">
        <w:rPr>
          <w:rFonts w:ascii="Arial" w:eastAsia="MS Gothic" w:hAnsi="Arial" w:cs="Arial"/>
          <w:bCs/>
          <w:color w:val="000000"/>
          <w:szCs w:val="20"/>
        </w:rPr>
        <w:t xml:space="preserve">  </w:t>
      </w:r>
      <w:r w:rsidR="007A3360">
        <w:rPr>
          <w:rFonts w:ascii="Arial" w:eastAsia="MS Gothic" w:hAnsi="Arial" w:cs="Arial"/>
          <w:bCs/>
          <w:color w:val="000000"/>
          <w:szCs w:val="20"/>
        </w:rPr>
        <w:t>This is a</w:t>
      </w:r>
      <w:r w:rsidR="001251C9">
        <w:rPr>
          <w:rFonts w:ascii="Arial" w:eastAsia="MS Gothic" w:hAnsi="Arial" w:cs="Arial"/>
          <w:bCs/>
          <w:color w:val="000000"/>
          <w:szCs w:val="20"/>
        </w:rPr>
        <w:t xml:space="preserve"> superb piece of video instruction.</w:t>
      </w:r>
    </w:p>
    <w:p w:rsidR="00075C1D" w:rsidRDefault="00075C1D" w:rsidP="00075C1D">
      <w:pPr>
        <w:rPr>
          <w:rFonts w:ascii="Arial" w:eastAsia="MS Gothic" w:hAnsi="Arial" w:cs="Arial"/>
          <w:bCs/>
          <w:color w:val="000000"/>
          <w:szCs w:val="20"/>
        </w:rPr>
      </w:pPr>
      <w:hyperlink r:id="rId14" w:history="1">
        <w:r w:rsidRPr="008963E1">
          <w:rPr>
            <w:rStyle w:val="Hyperlink"/>
            <w:rFonts w:ascii="Arial" w:eastAsia="MS Gothic" w:hAnsi="Arial" w:cs="Arial"/>
            <w:bCs/>
            <w:szCs w:val="20"/>
          </w:rPr>
          <w:t>http://www.youtube.co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m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/watch?v=DU-VE1wnRGw&amp;feature=relmfu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075C1D" w:rsidRDefault="00E05FFA" w:rsidP="00075C1D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CB5583">
        <w:rPr>
          <w:rFonts w:ascii="Arial" w:eastAsia="MS Gothic" w:hAnsi="Arial" w:cs="Arial"/>
          <w:b/>
          <w:bCs/>
          <w:color w:val="000000"/>
          <w:szCs w:val="20"/>
        </w:rPr>
        <w:t>Centring</w:t>
      </w:r>
      <w:r w:rsidR="00075C1D" w:rsidRPr="00CB5583">
        <w:rPr>
          <w:rFonts w:ascii="Arial" w:eastAsia="MS Gothic" w:hAnsi="Arial" w:cs="Arial"/>
          <w:b/>
          <w:bCs/>
          <w:color w:val="000000"/>
          <w:szCs w:val="20"/>
        </w:rPr>
        <w:t>:</w:t>
      </w:r>
    </w:p>
    <w:p w:rsidR="001251C9" w:rsidRPr="001251C9" w:rsidRDefault="007A3360" w:rsidP="00075C1D">
      <w:pPr>
        <w:rPr>
          <w:rFonts w:ascii="Arial" w:eastAsia="MS Gothic" w:hAnsi="Arial" w:cs="Arial"/>
          <w:bCs/>
          <w:color w:val="000000"/>
          <w:szCs w:val="20"/>
        </w:rPr>
      </w:pPr>
      <w:r w:rsidRPr="007A3360">
        <w:rPr>
          <w:rFonts w:ascii="Arial" w:eastAsia="MS Gothic" w:hAnsi="Arial" w:cs="Arial"/>
          <w:bCs/>
          <w:color w:val="000000"/>
          <w:szCs w:val="20"/>
          <w:u w:val="single"/>
        </w:rPr>
        <w:t>How to tap centre a pot for trimming</w:t>
      </w:r>
      <w:r>
        <w:rPr>
          <w:rFonts w:ascii="Arial" w:eastAsia="MS Gothic" w:hAnsi="Arial" w:cs="Arial"/>
          <w:bCs/>
          <w:color w:val="000000"/>
          <w:szCs w:val="20"/>
        </w:rPr>
        <w:t xml:space="preserve">.  </w:t>
      </w:r>
      <w:r w:rsidR="001251C9" w:rsidRPr="001251C9">
        <w:rPr>
          <w:rFonts w:ascii="Arial" w:eastAsia="MS Gothic" w:hAnsi="Arial" w:cs="Arial"/>
          <w:bCs/>
          <w:color w:val="000000"/>
          <w:szCs w:val="20"/>
        </w:rPr>
        <w:t>Simon Leach demonstrates how to centre a pot on the w</w:t>
      </w:r>
      <w:r w:rsidR="001251C9">
        <w:rPr>
          <w:rFonts w:ascii="Arial" w:eastAsia="MS Gothic" w:hAnsi="Arial" w:cs="Arial"/>
          <w:bCs/>
          <w:color w:val="000000"/>
          <w:szCs w:val="20"/>
        </w:rPr>
        <w:t xml:space="preserve">heel.  Although he demonstrates using </w:t>
      </w:r>
      <w:r w:rsidR="00E05FFA">
        <w:rPr>
          <w:rFonts w:ascii="Arial" w:eastAsia="MS Gothic" w:hAnsi="Arial" w:cs="Arial"/>
          <w:bCs/>
          <w:color w:val="000000"/>
          <w:szCs w:val="20"/>
        </w:rPr>
        <w:t>a fired pot</w:t>
      </w:r>
      <w:r w:rsidR="001251C9">
        <w:rPr>
          <w:rFonts w:ascii="Arial" w:eastAsia="MS Gothic" w:hAnsi="Arial" w:cs="Arial"/>
          <w:bCs/>
          <w:color w:val="000000"/>
          <w:szCs w:val="20"/>
        </w:rPr>
        <w:t xml:space="preserve">, centring </w:t>
      </w:r>
      <w:r w:rsidR="00E05FFA">
        <w:rPr>
          <w:rFonts w:ascii="Arial" w:eastAsia="MS Gothic" w:hAnsi="Arial" w:cs="Arial"/>
          <w:bCs/>
          <w:color w:val="000000"/>
          <w:szCs w:val="20"/>
        </w:rPr>
        <w:t>is</w:t>
      </w:r>
      <w:r w:rsidR="001251C9">
        <w:rPr>
          <w:rFonts w:ascii="Arial" w:eastAsia="MS Gothic" w:hAnsi="Arial" w:cs="Arial"/>
          <w:bCs/>
          <w:color w:val="000000"/>
          <w:szCs w:val="20"/>
        </w:rPr>
        <w:t xml:space="preserve"> done on pots to turn the base before </w:t>
      </w:r>
      <w:r w:rsidR="00E05FFA">
        <w:rPr>
          <w:rFonts w:ascii="Arial" w:eastAsia="MS Gothic" w:hAnsi="Arial" w:cs="Arial"/>
          <w:bCs/>
          <w:color w:val="000000"/>
          <w:szCs w:val="20"/>
        </w:rPr>
        <w:t xml:space="preserve">any </w:t>
      </w:r>
      <w:r w:rsidR="001251C9">
        <w:rPr>
          <w:rFonts w:ascii="Arial" w:eastAsia="MS Gothic" w:hAnsi="Arial" w:cs="Arial"/>
          <w:bCs/>
          <w:color w:val="000000"/>
          <w:szCs w:val="20"/>
        </w:rPr>
        <w:t>firing</w:t>
      </w:r>
      <w:r w:rsidR="00E05FFA">
        <w:rPr>
          <w:rFonts w:ascii="Arial" w:eastAsia="MS Gothic" w:hAnsi="Arial" w:cs="Arial"/>
          <w:bCs/>
          <w:color w:val="000000"/>
          <w:szCs w:val="20"/>
        </w:rPr>
        <w:t xml:space="preserve"> takes place.  Centring, of course, is also necessary when decorating pots on a banding wheel/</w:t>
      </w:r>
      <w:proofErr w:type="spellStart"/>
      <w:r w:rsidR="00E05FFA">
        <w:rPr>
          <w:rFonts w:ascii="Arial" w:eastAsia="MS Gothic" w:hAnsi="Arial" w:cs="Arial"/>
          <w:bCs/>
          <w:color w:val="000000"/>
          <w:szCs w:val="20"/>
        </w:rPr>
        <w:t>whirler</w:t>
      </w:r>
      <w:proofErr w:type="spellEnd"/>
      <w:r w:rsidR="00E05FFA">
        <w:rPr>
          <w:rFonts w:ascii="Arial" w:eastAsia="MS Gothic" w:hAnsi="Arial" w:cs="Arial"/>
          <w:bCs/>
          <w:color w:val="000000"/>
          <w:szCs w:val="20"/>
        </w:rPr>
        <w:t xml:space="preserve"> and this is also mention in this video clip.</w:t>
      </w:r>
    </w:p>
    <w:p w:rsidR="00075C1D" w:rsidRDefault="00075C1D" w:rsidP="00075C1D">
      <w:pPr>
        <w:rPr>
          <w:rFonts w:ascii="Arial" w:eastAsia="MS Gothic" w:hAnsi="Arial" w:cs="Arial"/>
          <w:bCs/>
          <w:color w:val="000000"/>
          <w:szCs w:val="20"/>
        </w:rPr>
      </w:pPr>
      <w:hyperlink r:id="rId15" w:history="1">
        <w:r w:rsidRPr="008963E1">
          <w:rPr>
            <w:rStyle w:val="Hyperlink"/>
            <w:rFonts w:ascii="Arial" w:eastAsia="MS Gothic" w:hAnsi="Arial" w:cs="Arial"/>
            <w:bCs/>
            <w:szCs w:val="20"/>
          </w:rPr>
          <w:t>http://www.yo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u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tube.com/watch?v=08dtfqjkfQI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075C1D" w:rsidRDefault="00075C1D" w:rsidP="00075C1D">
      <w:pPr>
        <w:rPr>
          <w:rFonts w:ascii="Arial" w:eastAsia="MS Gothic" w:hAnsi="Arial" w:cs="Arial"/>
          <w:b/>
          <w:bCs/>
          <w:color w:val="000000"/>
          <w:szCs w:val="20"/>
        </w:rPr>
      </w:pPr>
      <w:r w:rsidRPr="00FC1F43">
        <w:rPr>
          <w:rFonts w:ascii="Arial" w:eastAsia="MS Gothic" w:hAnsi="Arial" w:cs="Arial"/>
          <w:b/>
          <w:bCs/>
          <w:color w:val="000000"/>
          <w:szCs w:val="20"/>
        </w:rPr>
        <w:t>Trimming:</w:t>
      </w:r>
    </w:p>
    <w:p w:rsidR="00E05FFA" w:rsidRPr="00E05FFA" w:rsidRDefault="00A44BDF" w:rsidP="00075C1D">
      <w:pPr>
        <w:rPr>
          <w:rFonts w:ascii="Arial" w:eastAsia="MS Gothic" w:hAnsi="Arial" w:cs="Arial"/>
          <w:bCs/>
          <w:color w:val="000000"/>
          <w:szCs w:val="20"/>
        </w:rPr>
      </w:pPr>
      <w:proofErr w:type="gramStart"/>
      <w:r w:rsidRPr="00A44BDF">
        <w:rPr>
          <w:rFonts w:ascii="Arial" w:eastAsia="MS Gothic" w:hAnsi="Arial" w:cs="Arial"/>
          <w:bCs/>
          <w:color w:val="000000"/>
          <w:szCs w:val="20"/>
          <w:u w:val="single"/>
        </w:rPr>
        <w:t>Finishing a pot before firing</w:t>
      </w:r>
      <w:r w:rsidRPr="00A44BDF">
        <w:rPr>
          <w:rFonts w:ascii="Arial" w:eastAsia="MS Gothic" w:hAnsi="Arial" w:cs="Arial"/>
          <w:bCs/>
          <w:color w:val="000000"/>
          <w:szCs w:val="20"/>
          <w:u w:val="single"/>
        </w:rPr>
        <w:t>.</w:t>
      </w:r>
      <w:proofErr w:type="gramEnd"/>
      <w:r>
        <w:rPr>
          <w:rFonts w:ascii="Arial" w:eastAsia="MS Gothic" w:hAnsi="Arial" w:cs="Arial"/>
          <w:bCs/>
          <w:color w:val="000000"/>
          <w:szCs w:val="20"/>
        </w:rPr>
        <w:t xml:space="preserve">  </w:t>
      </w:r>
      <w:r w:rsidR="00E05FFA">
        <w:rPr>
          <w:rFonts w:ascii="Arial" w:eastAsia="MS Gothic" w:hAnsi="Arial" w:cs="Arial"/>
          <w:bCs/>
          <w:color w:val="000000"/>
          <w:szCs w:val="20"/>
        </w:rPr>
        <w:t>Simon L</w:t>
      </w:r>
      <w:r w:rsidR="00E05FFA" w:rsidRPr="00E05FFA">
        <w:rPr>
          <w:rFonts w:ascii="Arial" w:eastAsia="MS Gothic" w:hAnsi="Arial" w:cs="Arial"/>
          <w:bCs/>
          <w:color w:val="000000"/>
          <w:szCs w:val="20"/>
        </w:rPr>
        <w:t>each again</w:t>
      </w:r>
      <w:r w:rsidR="00E05FFA">
        <w:rPr>
          <w:rFonts w:ascii="Arial" w:eastAsia="MS Gothic" w:hAnsi="Arial" w:cs="Arial"/>
          <w:bCs/>
          <w:color w:val="000000"/>
          <w:szCs w:val="20"/>
        </w:rPr>
        <w:t xml:space="preserve">, tap centres a pot then </w:t>
      </w:r>
      <w:r w:rsidR="00EE340A">
        <w:rPr>
          <w:rFonts w:ascii="Arial" w:eastAsia="MS Gothic" w:hAnsi="Arial" w:cs="Arial"/>
          <w:bCs/>
          <w:color w:val="000000"/>
          <w:szCs w:val="20"/>
        </w:rPr>
        <w:t>demonstrates</w:t>
      </w:r>
      <w:r w:rsidR="00E05FFA">
        <w:rPr>
          <w:rFonts w:ascii="Arial" w:eastAsia="MS Gothic" w:hAnsi="Arial" w:cs="Arial"/>
          <w:bCs/>
          <w:color w:val="000000"/>
          <w:szCs w:val="20"/>
        </w:rPr>
        <w:t xml:space="preserve"> to turn</w:t>
      </w:r>
      <w:r w:rsidR="00EE340A">
        <w:rPr>
          <w:rFonts w:ascii="Arial" w:eastAsia="MS Gothic" w:hAnsi="Arial" w:cs="Arial"/>
          <w:bCs/>
          <w:color w:val="000000"/>
          <w:szCs w:val="20"/>
        </w:rPr>
        <w:t>ing</w:t>
      </w:r>
      <w:r w:rsidR="00E05FFA">
        <w:rPr>
          <w:rFonts w:ascii="Arial" w:eastAsia="MS Gothic" w:hAnsi="Arial" w:cs="Arial"/>
          <w:bCs/>
          <w:color w:val="000000"/>
          <w:szCs w:val="20"/>
        </w:rPr>
        <w:t xml:space="preserve"> or trim</w:t>
      </w:r>
      <w:r w:rsidR="00EE340A">
        <w:rPr>
          <w:rFonts w:ascii="Arial" w:eastAsia="MS Gothic" w:hAnsi="Arial" w:cs="Arial"/>
          <w:bCs/>
          <w:color w:val="000000"/>
          <w:szCs w:val="20"/>
        </w:rPr>
        <w:t>ming.</w:t>
      </w:r>
    </w:p>
    <w:p w:rsidR="00075C1D" w:rsidRDefault="00075C1D" w:rsidP="00075C1D">
      <w:pPr>
        <w:rPr>
          <w:rStyle w:val="Hyperlink"/>
          <w:rFonts w:ascii="Arial" w:eastAsia="MS Gothic" w:hAnsi="Arial" w:cs="Arial"/>
          <w:bCs/>
          <w:szCs w:val="20"/>
        </w:rPr>
      </w:pPr>
      <w:hyperlink r:id="rId16" w:history="1">
        <w:r w:rsidRPr="008963E1">
          <w:rPr>
            <w:rStyle w:val="Hyperlink"/>
            <w:rFonts w:ascii="Arial" w:eastAsia="MS Gothic" w:hAnsi="Arial" w:cs="Arial"/>
            <w:bCs/>
            <w:szCs w:val="20"/>
          </w:rPr>
          <w:t>http://www.youtube.com/watc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h</w:t>
        </w:r>
        <w:r w:rsidRPr="008963E1">
          <w:rPr>
            <w:rStyle w:val="Hyperlink"/>
            <w:rFonts w:ascii="Arial" w:eastAsia="MS Gothic" w:hAnsi="Arial" w:cs="Arial"/>
            <w:bCs/>
            <w:szCs w:val="20"/>
          </w:rPr>
          <w:t>?v=W6MzlJ89pKE</w:t>
        </w:r>
      </w:hyperlink>
    </w:p>
    <w:p w:rsidR="00A44BDF" w:rsidRDefault="00A44BDF" w:rsidP="00075C1D">
      <w:pPr>
        <w:rPr>
          <w:rStyle w:val="Hyperlink"/>
          <w:rFonts w:ascii="Arial" w:eastAsia="MS Gothic" w:hAnsi="Arial" w:cs="Arial"/>
          <w:bCs/>
          <w:szCs w:val="20"/>
        </w:rPr>
      </w:pPr>
    </w:p>
    <w:p w:rsidR="00A44BDF" w:rsidRPr="00A44BDF" w:rsidRDefault="00A44BDF" w:rsidP="00075C1D">
      <w:pPr>
        <w:rPr>
          <w:rStyle w:val="Hyperlink"/>
          <w:rFonts w:eastAsia="MS Gothic" w:cstheme="minorHAnsi"/>
          <w:bCs/>
          <w:color w:val="auto"/>
          <w:szCs w:val="20"/>
        </w:rPr>
      </w:pPr>
      <w:r>
        <w:rPr>
          <w:rStyle w:val="Hyperlink"/>
          <w:rFonts w:eastAsia="MS Gothic" w:cstheme="minorHAnsi"/>
          <w:bCs/>
          <w:color w:val="auto"/>
          <w:szCs w:val="20"/>
        </w:rPr>
        <w:t>WEEK 7</w:t>
      </w:r>
      <w:bookmarkStart w:id="0" w:name="_GoBack"/>
      <w:bookmarkEnd w:id="0"/>
    </w:p>
    <w:p w:rsidR="00A44BDF" w:rsidRPr="00FB71E8" w:rsidRDefault="00A44BDF" w:rsidP="00A44BDF">
      <w:pPr>
        <w:rPr>
          <w:rFonts w:ascii="Arial" w:eastAsia="MS Gothic" w:hAnsi="Arial" w:cs="Arial"/>
          <w:b/>
          <w:bCs/>
          <w:color w:val="000000"/>
          <w:szCs w:val="20"/>
        </w:rPr>
      </w:pPr>
      <w:r>
        <w:rPr>
          <w:rFonts w:ascii="Arial" w:eastAsia="MS Gothic" w:hAnsi="Arial" w:cs="Arial"/>
          <w:b/>
          <w:bCs/>
          <w:color w:val="000000"/>
          <w:szCs w:val="20"/>
        </w:rPr>
        <w:t>Casting: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proofErr w:type="spellStart"/>
      <w:r>
        <w:rPr>
          <w:rFonts w:ascii="Arial" w:eastAsia="MS Gothic" w:hAnsi="Arial" w:cs="Arial"/>
          <w:bCs/>
          <w:color w:val="000000"/>
          <w:szCs w:val="20"/>
        </w:rPr>
        <w:t>Slipcasting</w:t>
      </w:r>
      <w:proofErr w:type="spellEnd"/>
      <w:r>
        <w:rPr>
          <w:rFonts w:ascii="Arial" w:eastAsia="MS Gothic" w:hAnsi="Arial" w:cs="Arial"/>
          <w:bCs/>
          <w:color w:val="000000"/>
          <w:szCs w:val="20"/>
        </w:rPr>
        <w:t xml:space="preserve"> on an industrial scale, but gives a good overview of the process: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hyperlink r:id="rId17" w:history="1">
        <w:r w:rsidRPr="004259CD">
          <w:rPr>
            <w:rStyle w:val="Hyperlink"/>
            <w:rFonts w:ascii="Arial" w:eastAsia="MS Gothic" w:hAnsi="Arial" w:cs="Arial"/>
            <w:bCs/>
            <w:szCs w:val="20"/>
          </w:rPr>
          <w:t>http://www.youtube.com/watch?v=W1YCRs6QtEY&amp;feature=related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proofErr w:type="spellStart"/>
      <w:r>
        <w:rPr>
          <w:rFonts w:ascii="Arial" w:eastAsia="MS Gothic" w:hAnsi="Arial" w:cs="Arial"/>
          <w:bCs/>
          <w:color w:val="000000"/>
          <w:szCs w:val="20"/>
        </w:rPr>
        <w:t>Slipcasting</w:t>
      </w:r>
      <w:proofErr w:type="spellEnd"/>
      <w:r>
        <w:rPr>
          <w:rFonts w:ascii="Arial" w:eastAsia="MS Gothic" w:hAnsi="Arial" w:cs="Arial"/>
          <w:bCs/>
          <w:color w:val="000000"/>
          <w:szCs w:val="20"/>
        </w:rPr>
        <w:t xml:space="preserve"> from a one-piece mould: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hyperlink r:id="rId18" w:history="1">
        <w:r w:rsidRPr="004259CD">
          <w:rPr>
            <w:rStyle w:val="Hyperlink"/>
            <w:rFonts w:ascii="Arial" w:eastAsia="MS Gothic" w:hAnsi="Arial" w:cs="Arial"/>
            <w:bCs/>
            <w:szCs w:val="20"/>
          </w:rPr>
          <w:t>http://www.youtube.com/watch?v=E-mdLkOg4ss&amp;list=UUbyjzowofwGxnmDJYCCR8_g&amp;index=3&amp;feature=plcp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proofErr w:type="spellStart"/>
      <w:r>
        <w:rPr>
          <w:rFonts w:ascii="Arial" w:eastAsia="MS Gothic" w:hAnsi="Arial" w:cs="Arial"/>
          <w:bCs/>
          <w:color w:val="000000"/>
          <w:szCs w:val="20"/>
        </w:rPr>
        <w:t>Slipcasting</w:t>
      </w:r>
      <w:proofErr w:type="spellEnd"/>
      <w:r>
        <w:rPr>
          <w:rFonts w:ascii="Arial" w:eastAsia="MS Gothic" w:hAnsi="Arial" w:cs="Arial"/>
          <w:bCs/>
          <w:color w:val="000000"/>
          <w:szCs w:val="20"/>
        </w:rPr>
        <w:t xml:space="preserve"> from a two-piece mould:</w:t>
      </w:r>
    </w:p>
    <w:p w:rsidR="00A44BDF" w:rsidRDefault="00A44BDF" w:rsidP="00A44BDF">
      <w:pPr>
        <w:rPr>
          <w:rFonts w:ascii="Arial" w:eastAsia="MS Gothic" w:hAnsi="Arial" w:cs="Arial"/>
          <w:bCs/>
          <w:color w:val="000000"/>
          <w:szCs w:val="20"/>
        </w:rPr>
      </w:pPr>
      <w:hyperlink r:id="rId19" w:history="1">
        <w:r w:rsidRPr="004259CD">
          <w:rPr>
            <w:rStyle w:val="Hyperlink"/>
            <w:rFonts w:ascii="Arial" w:eastAsia="MS Gothic" w:hAnsi="Arial" w:cs="Arial"/>
            <w:bCs/>
            <w:szCs w:val="20"/>
          </w:rPr>
          <w:t>http://www.youtube.com/watch?v=0zgXyXXQcL8&amp;feature=related</w:t>
        </w:r>
      </w:hyperlink>
      <w:r>
        <w:rPr>
          <w:rFonts w:ascii="Arial" w:eastAsia="MS Gothic" w:hAnsi="Arial" w:cs="Arial"/>
          <w:bCs/>
          <w:color w:val="000000"/>
          <w:szCs w:val="20"/>
        </w:rPr>
        <w:t xml:space="preserve"> </w:t>
      </w:r>
    </w:p>
    <w:p w:rsidR="00A44BDF" w:rsidRDefault="00A44BDF" w:rsidP="00075C1D">
      <w:pPr>
        <w:rPr>
          <w:rStyle w:val="Hyperlink"/>
          <w:rFonts w:ascii="Arial" w:eastAsia="MS Gothic" w:hAnsi="Arial" w:cs="Arial"/>
          <w:bCs/>
          <w:szCs w:val="20"/>
        </w:rPr>
      </w:pPr>
    </w:p>
    <w:p w:rsidR="00075C1D" w:rsidRDefault="00075C1D"/>
    <w:sectPr w:rsidR="00075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D5"/>
    <w:rsid w:val="00075C1D"/>
    <w:rsid w:val="001251C9"/>
    <w:rsid w:val="00285AC7"/>
    <w:rsid w:val="002C1400"/>
    <w:rsid w:val="003D6F19"/>
    <w:rsid w:val="00521E77"/>
    <w:rsid w:val="007A3360"/>
    <w:rsid w:val="007A7DF2"/>
    <w:rsid w:val="00A44BDF"/>
    <w:rsid w:val="00A77713"/>
    <w:rsid w:val="00B35929"/>
    <w:rsid w:val="00C24428"/>
    <w:rsid w:val="00D80B0D"/>
    <w:rsid w:val="00DA4ED5"/>
    <w:rsid w:val="00E05FFA"/>
    <w:rsid w:val="00E33FCB"/>
    <w:rsid w:val="00EE340A"/>
    <w:rsid w:val="00F4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4E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4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4E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4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bcsdK0dVuU&amp;feature=relmfu" TargetMode="External"/><Relationship Id="rId13" Type="http://schemas.openxmlformats.org/officeDocument/2006/relationships/hyperlink" Target="http://www.youtube.com/watch?v=50T62CD3KdE&amp;feature=related" TargetMode="External"/><Relationship Id="rId18" Type="http://schemas.openxmlformats.org/officeDocument/2006/relationships/hyperlink" Target="http://www.youtube.com/watch?v=E-mdLkOg4ss&amp;list=UUbyjzowofwGxnmDJYCCR8_g&amp;index=3&amp;feature=plc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youtube.com/watch?v=u-dIdKI-exI&amp;feature=relmfu" TargetMode="External"/><Relationship Id="rId12" Type="http://schemas.openxmlformats.org/officeDocument/2006/relationships/hyperlink" Target="http://www.youtube.com/watch?v=9cPuXbqYNlY&amp;feature=relmfu" TargetMode="External"/><Relationship Id="rId17" Type="http://schemas.openxmlformats.org/officeDocument/2006/relationships/hyperlink" Target="http://www.youtube.com/watch?v=W1YCRs6QtEY&amp;feature=relate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youtube.com/watch?v=W6MzlJ89pK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12Q2z61azPg" TargetMode="External"/><Relationship Id="rId11" Type="http://schemas.openxmlformats.org/officeDocument/2006/relationships/hyperlink" Target="http://www.youtube.com/watch?v=8T4bsH8XQv4" TargetMode="External"/><Relationship Id="rId5" Type="http://schemas.openxmlformats.org/officeDocument/2006/relationships/hyperlink" Target="http://www.youtube.com/watch?v=hAOPlz3Bkgs&amp;feature=related" TargetMode="External"/><Relationship Id="rId15" Type="http://schemas.openxmlformats.org/officeDocument/2006/relationships/hyperlink" Target="http://www.youtube.com/watch?v=08dtfqjkfQI" TargetMode="External"/><Relationship Id="rId10" Type="http://schemas.openxmlformats.org/officeDocument/2006/relationships/hyperlink" Target="http://www.youtube.com/watch?v=RLLB-Kh_XQA" TargetMode="External"/><Relationship Id="rId19" Type="http://schemas.openxmlformats.org/officeDocument/2006/relationships/hyperlink" Target="http://www.youtube.com/watch?v=0zgXyXXQcL8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feature=endscreen&amp;v=gkuXqVB53D0&amp;NR=1" TargetMode="External"/><Relationship Id="rId14" Type="http://schemas.openxmlformats.org/officeDocument/2006/relationships/hyperlink" Target="http://www.youtube.com/watch?v=DU-VE1wnRGw&amp;feature=relmf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dcterms:created xsi:type="dcterms:W3CDTF">2012-07-15T09:04:00Z</dcterms:created>
  <dcterms:modified xsi:type="dcterms:W3CDTF">2012-07-15T12:14:00Z</dcterms:modified>
</cp:coreProperties>
</file>